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98" w:rsidRDefault="001F7D98" w:rsidP="001F7D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786251" w:rsidRDefault="001F7D98" w:rsidP="001F7D9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62E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Новгород-Сіверської районної ради Чернігівської області «</w:t>
      </w:r>
      <w:r w:rsidR="00B97FB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A62E2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  голови </w:t>
      </w:r>
      <w:r w:rsidR="00255B80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255B8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F7D98" w:rsidRDefault="001F7D98" w:rsidP="001F7D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CD1" w:rsidRDefault="001F7D98" w:rsidP="001F7D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до </w:t>
      </w:r>
      <w:r w:rsidR="00B2635C">
        <w:rPr>
          <w:rFonts w:ascii="Times New Roman" w:hAnsi="Times New Roman" w:cs="Times New Roman"/>
          <w:sz w:val="28"/>
          <w:szCs w:val="28"/>
          <w:lang w:val="uk-UA"/>
        </w:rPr>
        <w:t xml:space="preserve">пункту 17 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 xml:space="preserve">частини шостої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B2635C">
        <w:rPr>
          <w:rFonts w:ascii="Times New Roman" w:hAnsi="Times New Roman" w:cs="Times New Roman"/>
          <w:sz w:val="28"/>
          <w:szCs w:val="28"/>
          <w:lang w:val="uk-UA"/>
        </w:rPr>
        <w:t xml:space="preserve"> 55 Закону України «Про місцеве самоврядування в Україні» голова районної ради звітує </w:t>
      </w:r>
      <w:r w:rsidR="00A44CD1" w:rsidRPr="00A44CD1">
        <w:rPr>
          <w:rStyle w:val="rvts0"/>
          <w:rFonts w:ascii="Times New Roman" w:hAnsi="Times New Roman" w:cs="Times New Roman"/>
          <w:sz w:val="28"/>
          <w:szCs w:val="28"/>
          <w:lang w:val="uk-UA"/>
        </w:rPr>
        <w:t>перед радою про діяльні</w:t>
      </w:r>
      <w:r w:rsidR="005A62E2">
        <w:rPr>
          <w:rStyle w:val="rvts0"/>
          <w:rFonts w:ascii="Times New Roman" w:hAnsi="Times New Roman" w:cs="Times New Roman"/>
          <w:sz w:val="28"/>
          <w:szCs w:val="28"/>
          <w:lang w:val="uk-UA"/>
        </w:rPr>
        <w:t>сть не менше одного разу на рік</w:t>
      </w:r>
      <w:r w:rsidR="00A44C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D98" w:rsidRDefault="00A44CD1" w:rsidP="00A44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цієї норми закону пропонується до уваги депутатів районної ради звіт голови </w:t>
      </w:r>
      <w:r w:rsidR="00DC29DA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ради Чернігівської області </w:t>
      </w:r>
      <w:bookmarkStart w:id="0" w:name="_GoBack"/>
      <w:bookmarkEnd w:id="0"/>
      <w:r w:rsidR="00DC29D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A4F4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55B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4F4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C29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4F4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A62E2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районної ради щодо цього звіту. </w:t>
      </w:r>
    </w:p>
    <w:p w:rsidR="00A44CD1" w:rsidRDefault="00A44CD1" w:rsidP="00A44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9DE" w:rsidRDefault="00AC69DE" w:rsidP="00A44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CD1" w:rsidRPr="00A44CD1" w:rsidRDefault="005A62E2" w:rsidP="00AC69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Володимир БОНДАРЕНКО</w:t>
      </w:r>
    </w:p>
    <w:sectPr w:rsidR="00A44CD1" w:rsidRPr="00A4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2D"/>
    <w:rsid w:val="000577D3"/>
    <w:rsid w:val="001F7D98"/>
    <w:rsid w:val="00255B80"/>
    <w:rsid w:val="00370692"/>
    <w:rsid w:val="0040192D"/>
    <w:rsid w:val="00403A06"/>
    <w:rsid w:val="004804A2"/>
    <w:rsid w:val="005A62E2"/>
    <w:rsid w:val="00725269"/>
    <w:rsid w:val="00786251"/>
    <w:rsid w:val="007A4F46"/>
    <w:rsid w:val="007E4AE5"/>
    <w:rsid w:val="00806B91"/>
    <w:rsid w:val="00A44CD1"/>
    <w:rsid w:val="00AC69DE"/>
    <w:rsid w:val="00B2635C"/>
    <w:rsid w:val="00B97FB8"/>
    <w:rsid w:val="00D12F96"/>
    <w:rsid w:val="00D9127D"/>
    <w:rsid w:val="00D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44CD1"/>
  </w:style>
  <w:style w:type="character" w:styleId="a3">
    <w:name w:val="Hyperlink"/>
    <w:basedOn w:val="a0"/>
    <w:uiPriority w:val="99"/>
    <w:semiHidden/>
    <w:unhideWhenUsed/>
    <w:rsid w:val="00A44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44CD1"/>
  </w:style>
  <w:style w:type="character" w:styleId="a3">
    <w:name w:val="Hyperlink"/>
    <w:basedOn w:val="a0"/>
    <w:uiPriority w:val="99"/>
    <w:semiHidden/>
    <w:unhideWhenUsed/>
    <w:rsid w:val="00A44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2024-04-12T07:45:00Z</cp:lastPrinted>
  <dcterms:created xsi:type="dcterms:W3CDTF">2018-12-18T10:11:00Z</dcterms:created>
  <dcterms:modified xsi:type="dcterms:W3CDTF">2024-04-15T05:40:00Z</dcterms:modified>
</cp:coreProperties>
</file>